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762A0F" w14:textId="77777777" w:rsidR="00065AC6" w:rsidRDefault="00065AC6" w:rsidP="00065AC6">
      <w:pPr>
        <w:pStyle w:val="af2"/>
        <w:jc w:val="center"/>
      </w:pP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применяется В случае УСТАНОВЛЕНИЯ ТРЕБОВАНИЯ О НЕОБХОДИМОСТИ ПРЕДОСТАВЛЕНИЯ ОБЕСПЕЧЕНИЯ ЗАЯВКИ НА УЧАСТИЕ В ЗАКУПКЕ В П. 27 ИЗВ</w:t>
      </w:r>
      <w:r>
        <w:rPr>
          <w:rFonts w:ascii="Times New Roman" w:hAnsi="Times New Roman" w:cs="Times New Roman"/>
          <w:b/>
          <w:i/>
          <w:caps/>
          <w:sz w:val="24"/>
          <w:szCs w:val="24"/>
        </w:rPr>
        <w:t>Е</w:t>
      </w:r>
      <w:r w:rsidRPr="00914362">
        <w:rPr>
          <w:rFonts w:ascii="Times New Roman" w:hAnsi="Times New Roman" w:cs="Times New Roman"/>
          <w:b/>
          <w:i/>
          <w:caps/>
          <w:sz w:val="24"/>
          <w:szCs w:val="24"/>
        </w:rPr>
        <w:t>ЩЕНИЯ</w:t>
      </w:r>
    </w:p>
    <w:p w14:paraId="2DB8D2A7" w14:textId="77777777" w:rsidR="00065AC6" w:rsidRDefault="00065AC6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4B823158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</w:t>
      </w:r>
      <w:r w:rsidR="002A7224">
        <w:rPr>
          <w:bCs/>
        </w:rPr>
        <w:t>Закупке</w:t>
      </w:r>
      <w:r w:rsidRPr="00B27B69">
        <w:rPr>
          <w:bCs/>
        </w:rPr>
        <w:t xml:space="preserve"> и подачей Заявки, Участник </w:t>
      </w:r>
      <w:r w:rsidR="00864B72">
        <w:rPr>
          <w:bCs/>
        </w:rPr>
        <w:t>закупки</w:t>
      </w:r>
      <w:r w:rsidRPr="00B27B69">
        <w:rPr>
          <w:bCs/>
        </w:rPr>
        <w:t xml:space="preserve">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</w:t>
      </w:r>
      <w:r w:rsidRPr="00815977">
        <w:t>м в настояще</w:t>
      </w:r>
      <w:r w:rsidR="00D071E5" w:rsidRPr="00815977">
        <w:t>м</w:t>
      </w:r>
      <w:r w:rsidRPr="00815977">
        <w:t xml:space="preserve"> </w:t>
      </w:r>
      <w:r w:rsidR="00D071E5" w:rsidRPr="00815977">
        <w:t>приложении</w:t>
      </w:r>
      <w:r w:rsidRPr="00815977">
        <w:t xml:space="preserve"> способом, не допускается. </w:t>
      </w:r>
      <w:r w:rsidRPr="00815977">
        <w:rPr>
          <w:bCs/>
        </w:rPr>
        <w:t xml:space="preserve"> Размер обеспечения составляет 3 (три) % от</w:t>
      </w:r>
      <w:r w:rsidRPr="00B27B69">
        <w:rPr>
          <w:bCs/>
        </w:rPr>
        <w:t xml:space="preserve">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</w:t>
      </w:r>
      <w:r w:rsidRPr="002E6AB1">
        <w:rPr>
          <w:shd w:val="clear" w:color="auto" w:fill="FFFFFF"/>
        </w:rPr>
        <w:lastRenderedPageBreak/>
        <w:t xml:space="preserve">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061385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1BF0DA2D" w14:textId="77777777" w:rsidR="00061385" w:rsidRPr="00061385" w:rsidRDefault="00061385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  <w:u w:val="single"/>
        </w:rPr>
      </w:pPr>
      <w:r w:rsidRPr="00061385">
        <w:rPr>
          <w:bCs/>
          <w:u w:val="single"/>
        </w:rPr>
        <w:t>Для Гарантов, не находящихся под прямым или косвенным контролем Российской Федерации либо Банка России, дополнительно представляются следующие документы:</w:t>
      </w:r>
    </w:p>
    <w:p w14:paraId="01EEA374" w14:textId="071967BF" w:rsidR="00061385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форма банковской отчетности по РСБУ № 808 или № 123 (копия, заверенная банком-гарантом) или официальное письмо от банка-гаранта с указанием суммы собственных средств (капитала) банка представляется только банками-гарантами, которые не раскрывают указанные формы на официальном сайте Банка России (http://www.cbr.ru/credit/) (данные документы/информация предоставляются по состоянию на последнюю отчетную дату);</w:t>
      </w:r>
    </w:p>
    <w:p w14:paraId="6AD54C34" w14:textId="4759C478" w:rsidR="00D266F2" w:rsidRPr="00061385" w:rsidRDefault="00061385" w:rsidP="00061385">
      <w:pPr>
        <w:pStyle w:val="Times12"/>
        <w:widowControl w:val="0"/>
        <w:numPr>
          <w:ilvl w:val="0"/>
          <w:numId w:val="16"/>
        </w:numPr>
        <w:ind w:left="0" w:firstLine="567"/>
        <w:rPr>
          <w:shd w:val="clear" w:color="auto" w:fill="FFFFFF"/>
        </w:rPr>
      </w:pPr>
      <w:r w:rsidRPr="00061385">
        <w:rPr>
          <w:shd w:val="clear" w:color="auto" w:fill="FFFFFF"/>
        </w:rPr>
        <w:t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ограничений на проведение отдельных операций, выданное не ранее, чем за 30 дней до даты выдачи независимой гарантии (оригинал)».</w:t>
      </w:r>
    </w:p>
    <w:p w14:paraId="0BD6B205" w14:textId="77777777" w:rsidR="00DB57EA" w:rsidRPr="00B27B69" w:rsidRDefault="00DB57EA" w:rsidP="00061385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lastRenderedPageBreak/>
        <w:t>размер собственного капитала Гаранта не менее 5 млрд. рублей;</w:t>
      </w:r>
    </w:p>
    <w:p w14:paraId="68C46648" w14:textId="77777777" w:rsidR="00377582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6C29E1CE" w14:textId="6E2D8ABC" w:rsidR="002951EE" w:rsidRPr="00DE696C" w:rsidRDefault="002951EE" w:rsidP="002951EE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 w:rsidRPr="00DE696C">
        <w:rPr>
          <w:bCs/>
        </w:rPr>
        <w:t>Заказчик имеет право направить запрос на получение подтверждения факта выдачи независимой гарантии/изменения к независимой гарантии гарантом.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перечислены на расчетный счет </w:t>
      </w:r>
      <w:r>
        <w:t>ПАО «Россети Московский регион»</w:t>
      </w:r>
      <w:r w:rsidRPr="005802DE">
        <w:t xml:space="preserve"> по реквизитам, указанным в Приложении №1 «Техническое задание» к настоящей Документации.</w:t>
      </w:r>
    </w:p>
    <w:p w14:paraId="3690E713" w14:textId="0A97C30A" w:rsidR="00DB57EA" w:rsidRPr="00F04424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Cs/>
        </w:rPr>
      </w:pPr>
      <w:r w:rsidRPr="005802DE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1952D6">
        <w:rPr>
          <w:snapToGrid w:val="0"/>
        </w:rPr>
        <w:t xml:space="preserve"> «</w:t>
      </w:r>
      <w:r w:rsidRPr="001952D6">
        <w:rPr>
          <w:b/>
          <w:snapToGrid w:val="0"/>
        </w:rPr>
        <w:t>Статью бюджета</w:t>
      </w:r>
      <w:r w:rsidRPr="001952D6">
        <w:rPr>
          <w:snapToGrid w:val="0"/>
        </w:rPr>
        <w:t xml:space="preserve">». Данная информация </w:t>
      </w:r>
      <w:r>
        <w:rPr>
          <w:snapToGrid w:val="0"/>
        </w:rPr>
        <w:t xml:space="preserve">также </w:t>
      </w:r>
      <w:r w:rsidRPr="001952D6">
        <w:rPr>
          <w:snapToGrid w:val="0"/>
        </w:rPr>
        <w:t xml:space="preserve">указана </w:t>
      </w:r>
      <w:r>
        <w:rPr>
          <w:snapToGrid w:val="0"/>
        </w:rPr>
        <w:t xml:space="preserve">в </w:t>
      </w:r>
      <w:r>
        <w:t>Приложении №1 «Техническое задание» к настоящей Документации</w:t>
      </w:r>
      <w:r w:rsidR="00815977">
        <w:rPr>
          <w:snapToGrid w:val="0"/>
        </w:rPr>
        <w:t>.</w:t>
      </w:r>
      <w:bookmarkStart w:id="1" w:name="_GoBack"/>
      <w:bookmarkEnd w:id="1"/>
    </w:p>
    <w:p w14:paraId="6FFD9413" w14:textId="0BCE892C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996B0C">
        <w:t xml:space="preserve">Если денежные средства, внесенные в качестве </w:t>
      </w:r>
      <w:r w:rsidRPr="00BB5F87">
        <w:t>обеспечени</w:t>
      </w:r>
      <w:r>
        <w:t>я</w:t>
      </w:r>
      <w:r w:rsidRPr="00BB5F87">
        <w:t xml:space="preserve"> заявки на участие в Закупке</w:t>
      </w:r>
      <w:r w:rsidRPr="00996B0C">
        <w:t xml:space="preserve">, не поступили на счет ПАО «Россети Московский регион» до окончания срока подачи Заявок, или поступили в объеме, не соответствующем </w:t>
      </w:r>
      <w:proofErr w:type="gramStart"/>
      <w:r w:rsidRPr="00996B0C">
        <w:t>указанному</w:t>
      </w:r>
      <w:proofErr w:type="gramEnd"/>
      <w:r w:rsidRPr="00996B0C">
        <w:t xml:space="preserve"> в Документации, Комиссия отклоняет Заявку такого участника от дальнейшего рассмотрения.  Если указанные средства поступили на счет ПАО «Россети Московский регион» по иному платежному поручению, чем предоставлено в Заявке, Комиссия вправе отклонить Заявку Участника </w:t>
      </w:r>
      <w:r w:rsidR="00864B72">
        <w:t>закупки</w:t>
      </w:r>
      <w:r w:rsidRPr="00996B0C">
        <w:t>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6B6F3FAE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</w:t>
      </w:r>
      <w:r w:rsidR="00864B72">
        <w:t>закупки</w:t>
      </w:r>
      <w:r w:rsidRPr="00FD3E4F">
        <w:t xml:space="preserve">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59CA241A" w14:textId="654289C4" w:rsidR="006B41EB" w:rsidRPr="006B41EB" w:rsidRDefault="006B41EB" w:rsidP="006B41EB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6B41EB">
        <w:t>номер закупки с ЕИС/ ЭТП.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2ED645C4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 xml:space="preserve">ся Участникам </w:t>
      </w:r>
      <w:r w:rsidR="00864B72">
        <w:t>закупки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</w:t>
      </w:r>
      <w:r w:rsidRPr="00E617CC">
        <w:lastRenderedPageBreak/>
        <w:t xml:space="preserve">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6F4F5491" w14:textId="2D76B81F" w:rsidR="00097270" w:rsidRDefault="00097270" w:rsidP="00097270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>
        <w:t xml:space="preserve">Денежные средства, внесенные в качестве обеспечения заявки на участие в закупке, возвращаются: </w:t>
      </w:r>
    </w:p>
    <w:p w14:paraId="516C30DE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протокола, составленного по результатам закупки;</w:t>
      </w:r>
    </w:p>
    <w:p w14:paraId="3E9B8798" w14:textId="77777777" w:rsidR="00097270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</w:pPr>
      <w: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</w:t>
      </w:r>
    </w:p>
    <w:p w14:paraId="7AAA5227" w14:textId="4D3C07C7" w:rsidR="00DB57EA" w:rsidRPr="00B27B69" w:rsidRDefault="00097270" w:rsidP="00097270">
      <w:pPr>
        <w:pStyle w:val="aa"/>
        <w:widowControl w:val="0"/>
        <w:tabs>
          <w:tab w:val="left" w:pos="0"/>
          <w:tab w:val="left" w:pos="1560"/>
        </w:tabs>
        <w:ind w:left="0" w:firstLine="567"/>
        <w:rPr>
          <w:bCs/>
        </w:rPr>
      </w:pPr>
      <w:r>
        <w:t xml:space="preserve">На сумму денежных средств, внесенных в качестве обеспечения заявки на участие в </w:t>
      </w:r>
      <w:r w:rsidR="00864B72">
        <w:t>закупке</w:t>
      </w:r>
      <w:r>
        <w:t xml:space="preserve"> начисление процентов в интересах </w:t>
      </w:r>
      <w:r w:rsidR="00864B72">
        <w:t>Участника закупки,</w:t>
      </w:r>
      <w:r>
        <w:t xml:space="preserve"> не осуществляется и не выплачивается.</w:t>
      </w:r>
    </w:p>
    <w:p w14:paraId="731EAC09" w14:textId="011D21D1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</w:t>
      </w:r>
      <w:r w:rsidR="00864B72">
        <w:t>закупке</w:t>
      </w:r>
      <w:r w:rsidRPr="00996B0C">
        <w:t xml:space="preserve">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34C83629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в </w:t>
      </w:r>
      <w:r w:rsidR="00864B72">
        <w:rPr>
          <w:rFonts w:ascii="Times New Roman" w:eastAsia="Times New Roman" w:hAnsi="Times New Roman" w:cs="Times New Roman"/>
          <w:sz w:val="24"/>
          <w:szCs w:val="24"/>
        </w:rPr>
        <w:t>закупке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="00864B72">
        <w:rPr>
          <w:rFonts w:ascii="Times New Roman" w:eastAsia="Times New Roman" w:hAnsi="Times New Roman" w:cs="Times New Roman"/>
          <w:i/>
          <w:iCs/>
          <w:sz w:val="24"/>
          <w:szCs w:val="24"/>
        </w:rPr>
        <w:t>закупки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0648CE94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условиями </w:t>
      </w:r>
      <w:r w:rsidR="004F1F0A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окументации Принципал обязан предоставить Бенефициару финансовое обеспечение 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30CCB9F9" w14:textId="77777777" w:rsidR="0002528C" w:rsidRPr="00061385" w:rsidRDefault="0002528C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528C">
        <w:rPr>
          <w:rFonts w:ascii="Times New Roman" w:eastAsia="Times New Roman" w:hAnsi="Times New Roman" w:cs="Times New Roman"/>
          <w:sz w:val="24"/>
          <w:szCs w:val="24"/>
        </w:rPr>
        <w:t>В случае неисполнения требования об уплате по настоящей независимой гарантии в установленный срок, Гарант обязуется уплатить пеню Бенефициару в размере 0,1 процента денежной суммы, подлежащей уплате, за каждый день просрочки до момента исполнения обязанности по независимой гарантии.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1EF1E351" w:rsidR="009F1CE9" w:rsidRPr="009F1CE9" w:rsidRDefault="00A935D8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935D8">
        <w:rPr>
          <w:rFonts w:ascii="Times New Roman" w:eastAsia="Times New Roman" w:hAnsi="Times New Roman" w:cs="Times New Roman"/>
          <w:sz w:val="24"/>
          <w:szCs w:val="24"/>
        </w:rPr>
        <w:t xml:space="preserve">Настоящая независимая гарантия может быть изменена Гарантом без согласия </w:t>
      </w:r>
      <w:r w:rsidRPr="00A935D8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Бенефициара только в части увеличения суммы и/или срока действия настоящей независимой гарантии. Иные изменения настоящей независимой гарантии допускаются только с согласия Бенефициара. Все изменения настоящей независимой гарантии должны быть оформлены в виде отдельного документа - Изменение к независимой гарантии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 w:rsidSect="00BF7482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9659A4" w14:textId="77777777" w:rsidR="000D7FFC" w:rsidRDefault="000D7FFC" w:rsidP="00DB57EA">
      <w:pPr>
        <w:spacing w:after="0" w:line="240" w:lineRule="auto"/>
      </w:pPr>
      <w:r>
        <w:separator/>
      </w:r>
    </w:p>
  </w:endnote>
  <w:endnote w:type="continuationSeparator" w:id="0">
    <w:p w14:paraId="7C563580" w14:textId="77777777" w:rsidR="000D7FFC" w:rsidRDefault="000D7FFC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Times New Roman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">
    <w:altName w:val="Segoe UI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449A06" w14:textId="77777777" w:rsidR="000D7FFC" w:rsidRDefault="000D7FFC" w:rsidP="00DB57EA">
      <w:pPr>
        <w:spacing w:after="0" w:line="240" w:lineRule="auto"/>
      </w:pPr>
      <w:r>
        <w:separator/>
      </w:r>
    </w:p>
  </w:footnote>
  <w:footnote w:type="continuationSeparator" w:id="0">
    <w:p w14:paraId="0EE1BE14" w14:textId="77777777" w:rsidR="000D7FFC" w:rsidRDefault="000D7FFC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5B9C3A86"/>
    <w:multiLevelType w:val="multilevel"/>
    <w:tmpl w:val="ED624E8A"/>
    <w:lvl w:ilvl="0">
      <w:start w:val="6"/>
      <w:numFmt w:val="decimal"/>
      <w:isLgl/>
      <w:lvlText w:val="%1."/>
      <w:lvlJc w:val="left"/>
      <w:pPr>
        <w:tabs>
          <w:tab w:val="num" w:pos="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0"/>
        </w:tabs>
        <w:ind w:left="78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42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91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48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540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6336" w:hanging="1800"/>
      </w:pPr>
    </w:lvl>
  </w:abstractNum>
  <w:abstractNum w:abstractNumId="16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7"/>
  </w:num>
  <w:num w:numId="6">
    <w:abstractNumId w:val="7"/>
  </w:num>
  <w:num w:numId="7">
    <w:abstractNumId w:val="9"/>
  </w:num>
  <w:num w:numId="8">
    <w:abstractNumId w:val="19"/>
  </w:num>
  <w:num w:numId="9">
    <w:abstractNumId w:val="18"/>
  </w:num>
  <w:num w:numId="10">
    <w:abstractNumId w:val="8"/>
  </w:num>
  <w:num w:numId="11">
    <w:abstractNumId w:val="2"/>
  </w:num>
  <w:num w:numId="12">
    <w:abstractNumId w:val="14"/>
  </w:num>
  <w:num w:numId="13">
    <w:abstractNumId w:val="16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059D3"/>
    <w:rsid w:val="0002528C"/>
    <w:rsid w:val="00061385"/>
    <w:rsid w:val="00065AC6"/>
    <w:rsid w:val="00097270"/>
    <w:rsid w:val="000C29F5"/>
    <w:rsid w:val="000C76ED"/>
    <w:rsid w:val="000D7FFC"/>
    <w:rsid w:val="00110617"/>
    <w:rsid w:val="00165639"/>
    <w:rsid w:val="00194B68"/>
    <w:rsid w:val="002177AF"/>
    <w:rsid w:val="00272F0A"/>
    <w:rsid w:val="002951EE"/>
    <w:rsid w:val="002A7224"/>
    <w:rsid w:val="002E6AB1"/>
    <w:rsid w:val="00377582"/>
    <w:rsid w:val="004B6DDB"/>
    <w:rsid w:val="004F1F0A"/>
    <w:rsid w:val="00502FB5"/>
    <w:rsid w:val="006B41EB"/>
    <w:rsid w:val="007C1827"/>
    <w:rsid w:val="00815977"/>
    <w:rsid w:val="00816383"/>
    <w:rsid w:val="00864B72"/>
    <w:rsid w:val="008E27CD"/>
    <w:rsid w:val="008F1EB2"/>
    <w:rsid w:val="00906EEB"/>
    <w:rsid w:val="00996B0C"/>
    <w:rsid w:val="009F1CE9"/>
    <w:rsid w:val="00A179CA"/>
    <w:rsid w:val="00A644F8"/>
    <w:rsid w:val="00A826FD"/>
    <w:rsid w:val="00A935D8"/>
    <w:rsid w:val="00AA69F0"/>
    <w:rsid w:val="00B37250"/>
    <w:rsid w:val="00BF7482"/>
    <w:rsid w:val="00CD11DF"/>
    <w:rsid w:val="00D071E5"/>
    <w:rsid w:val="00D266F2"/>
    <w:rsid w:val="00DB57EA"/>
    <w:rsid w:val="00DE696C"/>
    <w:rsid w:val="00E42255"/>
    <w:rsid w:val="00F54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  <w:style w:type="paragraph" w:styleId="af6">
    <w:name w:val="annotation subject"/>
    <w:basedOn w:val="a8"/>
    <w:next w:val="a8"/>
    <w:link w:val="af7"/>
    <w:uiPriority w:val="99"/>
    <w:semiHidden/>
    <w:unhideWhenUsed/>
    <w:rsid w:val="00065AC6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9"/>
    <w:link w:val="af6"/>
    <w:uiPriority w:val="99"/>
    <w:semiHidden/>
    <w:rsid w:val="00065A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9"/>
    <w:qFormat/>
    <w:rsid w:val="002951EE"/>
    <w:pPr>
      <w:keepNext/>
      <w:tabs>
        <w:tab w:val="left" w:pos="312"/>
      </w:tabs>
      <w:spacing w:before="240" w:after="60" w:line="240" w:lineRule="auto"/>
      <w:ind w:left="142"/>
      <w:jc w:val="both"/>
      <w:outlineLvl w:val="2"/>
    </w:pPr>
    <w:rPr>
      <w:rFonts w:ascii="Arial" w:eastAsia="Noto Sans" w:hAnsi="Arial" w:cs="Arial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9"/>
    <w:qFormat/>
    <w:rsid w:val="002951EE"/>
    <w:rPr>
      <w:rFonts w:ascii="Arial" w:eastAsia="Noto Sans" w:hAnsi="Arial" w:cs="Arial"/>
      <w:b/>
      <w:bCs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502FB5"/>
  </w:style>
  <w:style w:type="paragraph" w:styleId="af4">
    <w:name w:val="footer"/>
    <w:basedOn w:val="a"/>
    <w:link w:val="af5"/>
    <w:uiPriority w:val="99"/>
    <w:unhideWhenUsed/>
    <w:rsid w:val="00502F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502FB5"/>
  </w:style>
  <w:style w:type="paragraph" w:styleId="af6">
    <w:name w:val="annotation subject"/>
    <w:basedOn w:val="a8"/>
    <w:next w:val="a8"/>
    <w:link w:val="af7"/>
    <w:uiPriority w:val="99"/>
    <w:semiHidden/>
    <w:unhideWhenUsed/>
    <w:rsid w:val="00065AC6"/>
    <w:pPr>
      <w:spacing w:after="16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7">
    <w:name w:val="Тема примечания Знак"/>
    <w:basedOn w:val="a9"/>
    <w:link w:val="af6"/>
    <w:uiPriority w:val="99"/>
    <w:semiHidden/>
    <w:rsid w:val="00065A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6DE41-918D-4511-866E-D5DACBA783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6</Pages>
  <Words>2298</Words>
  <Characters>13103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15371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Калитина Татьяна Николаевна</cp:lastModifiedBy>
  <cp:revision>13</cp:revision>
  <dcterms:created xsi:type="dcterms:W3CDTF">2025-06-23T07:24:00Z</dcterms:created>
  <dcterms:modified xsi:type="dcterms:W3CDTF">2026-08-14T09:15:00Z</dcterms:modified>
</cp:coreProperties>
</file>